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80" w:rsidRDefault="00676280" w:rsidP="0014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3A3" w:rsidRPr="00612BAE" w:rsidRDefault="005C3A04" w:rsidP="0014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05296A" w:rsidRPr="00612BAE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  <w:r w:rsidR="00142C36">
        <w:rPr>
          <w:rFonts w:ascii="Times New Roman" w:hAnsi="Times New Roman" w:cs="Times New Roman"/>
          <w:b/>
          <w:sz w:val="28"/>
          <w:szCs w:val="28"/>
        </w:rPr>
        <w:t>, рекомендованный</w:t>
      </w:r>
      <w:r w:rsidR="00FF55B9">
        <w:rPr>
          <w:rFonts w:ascii="Times New Roman" w:hAnsi="Times New Roman" w:cs="Times New Roman"/>
          <w:b/>
          <w:sz w:val="28"/>
          <w:szCs w:val="28"/>
        </w:rPr>
        <w:t xml:space="preserve"> для чтения в летние каникулы (10</w:t>
      </w:r>
      <w:r w:rsidR="0005296A" w:rsidRPr="00612BAE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05296A" w:rsidRDefault="0005296A" w:rsidP="00052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A8D" w:rsidRDefault="00FF55B9" w:rsidP="0067679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 Тургенев «Отцы и дети»</w:t>
      </w:r>
    </w:p>
    <w:p w:rsidR="00FF55B9" w:rsidRDefault="00FF55B9" w:rsidP="0067679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Гончаров «Обломов»</w:t>
      </w:r>
    </w:p>
    <w:p w:rsidR="00FF55B9" w:rsidRDefault="00FF55B9" w:rsidP="0067679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Островский «Гроза»</w:t>
      </w:r>
    </w:p>
    <w:p w:rsidR="00FF55B9" w:rsidRDefault="00FF55B9" w:rsidP="0067679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Некрасов «Кому на Руси жить хорошо»</w:t>
      </w:r>
    </w:p>
    <w:p w:rsidR="00FF55B9" w:rsidRDefault="00FF55B9" w:rsidP="0067679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Ф.М. Достоевский «Преступление и наказание»</w:t>
      </w:r>
    </w:p>
    <w:p w:rsidR="00FF55B9" w:rsidRDefault="00FF55B9" w:rsidP="0067679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Толстой «Война и мир»</w:t>
      </w:r>
    </w:p>
    <w:p w:rsidR="00FF55B9" w:rsidRDefault="00FF55B9" w:rsidP="0067679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 Лесков «Очарованный странник»</w:t>
      </w:r>
    </w:p>
    <w:p w:rsidR="00FF55B9" w:rsidRPr="007D00CB" w:rsidRDefault="00FF55B9" w:rsidP="00FF55B9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</w:t>
      </w:r>
      <w:r w:rsidRPr="007D00CB">
        <w:rPr>
          <w:rFonts w:ascii="Times New Roman" w:hAnsi="Times New Roman" w:cs="Times New Roman"/>
          <w:sz w:val="28"/>
          <w:szCs w:val="28"/>
        </w:rPr>
        <w:t>. Чехов «Вишнёвый сад»</w:t>
      </w:r>
      <w:r w:rsidR="00A04246" w:rsidRPr="007D00CB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A04246" w:rsidRPr="007D00CB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="00A04246" w:rsidRPr="007D00CB">
        <w:rPr>
          <w:rFonts w:ascii="Times New Roman" w:hAnsi="Times New Roman" w:cs="Times New Roman"/>
          <w:sz w:val="28"/>
          <w:szCs w:val="28"/>
        </w:rPr>
        <w:t>», «Человек в футляре»</w:t>
      </w:r>
    </w:p>
    <w:p w:rsidR="008A3B5B" w:rsidRPr="007D00CB" w:rsidRDefault="008A3B5B" w:rsidP="00B16B68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D00CB">
        <w:rPr>
          <w:rFonts w:ascii="Times New Roman" w:hAnsi="Times New Roman" w:cs="Times New Roman"/>
          <w:sz w:val="28"/>
          <w:szCs w:val="28"/>
        </w:rPr>
        <w:t>М.Е. Салтыков-Щедрин «История одного города» (не менее двух глав по выбору)</w:t>
      </w:r>
    </w:p>
    <w:p w:rsidR="008A3B5B" w:rsidRPr="007D00CB" w:rsidRDefault="00B16B68" w:rsidP="00B16B6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D00CB">
        <w:rPr>
          <w:rFonts w:ascii="Times New Roman" w:hAnsi="Times New Roman" w:cs="Times New Roman"/>
          <w:sz w:val="28"/>
          <w:szCs w:val="28"/>
        </w:rPr>
        <w:t>Зарубежная литерату</w:t>
      </w:r>
      <w:r w:rsidR="008A3B5B" w:rsidRPr="007D00CB">
        <w:rPr>
          <w:rFonts w:ascii="Times New Roman" w:hAnsi="Times New Roman" w:cs="Times New Roman"/>
          <w:sz w:val="28"/>
          <w:szCs w:val="28"/>
        </w:rPr>
        <w:t xml:space="preserve">ра, проза второй половины </w:t>
      </w:r>
      <w:r w:rsidR="008A3B5B" w:rsidRPr="007D00C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A3B5B" w:rsidRPr="007D00CB">
        <w:rPr>
          <w:rFonts w:ascii="Times New Roman" w:hAnsi="Times New Roman" w:cs="Times New Roman"/>
          <w:sz w:val="28"/>
          <w:szCs w:val="28"/>
        </w:rPr>
        <w:t xml:space="preserve"> века (не менее одн</w:t>
      </w:r>
      <w:r w:rsidRPr="007D00CB">
        <w:rPr>
          <w:rFonts w:ascii="Times New Roman" w:hAnsi="Times New Roman" w:cs="Times New Roman"/>
          <w:sz w:val="28"/>
          <w:szCs w:val="28"/>
        </w:rPr>
        <w:t>ого произведения</w:t>
      </w:r>
      <w:r w:rsidR="008A3B5B" w:rsidRPr="007D00CB">
        <w:rPr>
          <w:rFonts w:ascii="Times New Roman" w:hAnsi="Times New Roman" w:cs="Times New Roman"/>
          <w:sz w:val="28"/>
          <w:szCs w:val="28"/>
        </w:rPr>
        <w:t xml:space="preserve"> по выбору) Ч. Диккенс «Дэвид </w:t>
      </w:r>
      <w:proofErr w:type="spellStart"/>
      <w:r w:rsidR="008A3B5B" w:rsidRPr="007D00CB">
        <w:rPr>
          <w:rFonts w:ascii="Times New Roman" w:hAnsi="Times New Roman" w:cs="Times New Roman"/>
          <w:sz w:val="28"/>
          <w:szCs w:val="28"/>
        </w:rPr>
        <w:t>Копперфильд</w:t>
      </w:r>
      <w:proofErr w:type="spellEnd"/>
      <w:r w:rsidR="008A3B5B" w:rsidRPr="007D00CB">
        <w:rPr>
          <w:rFonts w:ascii="Times New Roman" w:hAnsi="Times New Roman" w:cs="Times New Roman"/>
          <w:sz w:val="28"/>
          <w:szCs w:val="28"/>
        </w:rPr>
        <w:t xml:space="preserve">», «Большие надежды»; Г. Флобер «Мадам </w:t>
      </w:r>
      <w:proofErr w:type="spellStart"/>
      <w:r w:rsidR="008A3B5B" w:rsidRPr="007D00CB">
        <w:rPr>
          <w:rFonts w:ascii="Times New Roman" w:hAnsi="Times New Roman" w:cs="Times New Roman"/>
          <w:sz w:val="28"/>
          <w:szCs w:val="28"/>
        </w:rPr>
        <w:t>Бовари</w:t>
      </w:r>
      <w:proofErr w:type="spellEnd"/>
      <w:r w:rsidR="008A3B5B" w:rsidRPr="007D00CB">
        <w:rPr>
          <w:rFonts w:ascii="Times New Roman" w:hAnsi="Times New Roman" w:cs="Times New Roman"/>
          <w:sz w:val="28"/>
          <w:szCs w:val="28"/>
        </w:rPr>
        <w:t>» и др.</w:t>
      </w:r>
    </w:p>
    <w:p w:rsidR="008A3B5B" w:rsidRPr="007D00CB" w:rsidRDefault="008A3B5B" w:rsidP="008A3B5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D00CB">
        <w:rPr>
          <w:rFonts w:ascii="Times New Roman" w:hAnsi="Times New Roman" w:cs="Times New Roman"/>
          <w:sz w:val="28"/>
          <w:szCs w:val="28"/>
        </w:rPr>
        <w:t xml:space="preserve">Зарубежная драматургия второй половины </w:t>
      </w:r>
      <w:r w:rsidRPr="007D00C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D00CB">
        <w:rPr>
          <w:rFonts w:ascii="Times New Roman" w:hAnsi="Times New Roman" w:cs="Times New Roman"/>
          <w:sz w:val="28"/>
          <w:szCs w:val="28"/>
        </w:rPr>
        <w:t xml:space="preserve"> века (не менее одн</w:t>
      </w:r>
      <w:r w:rsidR="00B16B68" w:rsidRPr="007D00CB">
        <w:rPr>
          <w:rFonts w:ascii="Times New Roman" w:hAnsi="Times New Roman" w:cs="Times New Roman"/>
          <w:sz w:val="28"/>
          <w:szCs w:val="28"/>
        </w:rPr>
        <w:t>ого произведения</w:t>
      </w:r>
      <w:r w:rsidRPr="007D00CB">
        <w:rPr>
          <w:rFonts w:ascii="Times New Roman" w:hAnsi="Times New Roman" w:cs="Times New Roman"/>
          <w:sz w:val="28"/>
          <w:szCs w:val="28"/>
        </w:rPr>
        <w:t xml:space="preserve"> по выбору) Г. </w:t>
      </w:r>
      <w:proofErr w:type="spellStart"/>
      <w:r w:rsidRPr="007D00CB">
        <w:rPr>
          <w:rFonts w:ascii="Times New Roman" w:hAnsi="Times New Roman" w:cs="Times New Roman"/>
          <w:sz w:val="28"/>
          <w:szCs w:val="28"/>
        </w:rPr>
        <w:t>Гауптман</w:t>
      </w:r>
      <w:proofErr w:type="spellEnd"/>
      <w:r w:rsidRPr="007D00CB">
        <w:rPr>
          <w:rFonts w:ascii="Times New Roman" w:hAnsi="Times New Roman" w:cs="Times New Roman"/>
          <w:sz w:val="28"/>
          <w:szCs w:val="28"/>
        </w:rPr>
        <w:t xml:space="preserve"> «Перед восходом солнца», Г. Ибсен «Кукольный дом» и др.</w:t>
      </w:r>
    </w:p>
    <w:p w:rsidR="00480668" w:rsidRDefault="00480668" w:rsidP="00480668">
      <w:pPr>
        <w:pStyle w:val="a3"/>
        <w:tabs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0668" w:rsidRDefault="00480668" w:rsidP="00480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668" w:rsidRPr="00FF55B9" w:rsidRDefault="00480668" w:rsidP="00480668">
      <w:pPr>
        <w:pStyle w:val="a3"/>
        <w:tabs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0668" w:rsidRPr="00FF55B9" w:rsidSect="0005296A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D0DCD"/>
    <w:multiLevelType w:val="hybridMultilevel"/>
    <w:tmpl w:val="329E2D56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57127"/>
    <w:multiLevelType w:val="hybridMultilevel"/>
    <w:tmpl w:val="5F1C5312"/>
    <w:lvl w:ilvl="0" w:tplc="3376C0FC">
      <w:start w:val="1"/>
      <w:numFmt w:val="decimal"/>
      <w:lvlText w:val="%1."/>
      <w:lvlJc w:val="left"/>
      <w:pPr>
        <w:ind w:left="659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E8"/>
    <w:rsid w:val="0005296A"/>
    <w:rsid w:val="00142C36"/>
    <w:rsid w:val="001E2965"/>
    <w:rsid w:val="003C5A8D"/>
    <w:rsid w:val="003E7FC0"/>
    <w:rsid w:val="00426EEE"/>
    <w:rsid w:val="00480668"/>
    <w:rsid w:val="004974AA"/>
    <w:rsid w:val="005C3A04"/>
    <w:rsid w:val="00612BAE"/>
    <w:rsid w:val="00676280"/>
    <w:rsid w:val="00676790"/>
    <w:rsid w:val="007347EA"/>
    <w:rsid w:val="007956AE"/>
    <w:rsid w:val="007D00CB"/>
    <w:rsid w:val="008A3B5B"/>
    <w:rsid w:val="008B5CB4"/>
    <w:rsid w:val="00A04246"/>
    <w:rsid w:val="00AC43A3"/>
    <w:rsid w:val="00B16B68"/>
    <w:rsid w:val="00B249E8"/>
    <w:rsid w:val="00C65D12"/>
    <w:rsid w:val="00D71EFE"/>
    <w:rsid w:val="00F32DE4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76092-E7CC-4CB5-BD48-73E929AE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ОвчинниковаСМ</cp:lastModifiedBy>
  <cp:revision>21</cp:revision>
  <dcterms:created xsi:type="dcterms:W3CDTF">2020-05-19T11:51:00Z</dcterms:created>
  <dcterms:modified xsi:type="dcterms:W3CDTF">2023-06-06T13:26:00Z</dcterms:modified>
</cp:coreProperties>
</file>