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page" w:tblpX="6034" w:tblpY="-965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6466E8" w:rsidTr="002C1548">
        <w:trPr>
          <w:trHeight w:val="10486"/>
        </w:trPr>
        <w:tc>
          <w:tcPr>
            <w:tcW w:w="5098" w:type="dxa"/>
          </w:tcPr>
          <w:p w:rsidR="006466E8" w:rsidRPr="00FE7BC2" w:rsidRDefault="006466E8" w:rsidP="006466E8">
            <w:pPr>
              <w:widowControl w:val="0"/>
              <w:spacing w:after="80" w:line="271" w:lineRule="auto"/>
              <w:jc w:val="center"/>
              <w:outlineLvl w:val="2"/>
              <w:rPr>
                <w:b/>
                <w:bCs/>
                <w:color w:val="C00000"/>
                <w:sz w:val="24"/>
                <w:szCs w:val="24"/>
                <w14:ligatures w14:val="none"/>
              </w:rPr>
            </w:pPr>
            <w:r w:rsidRPr="00FE7BC2">
              <w:rPr>
                <w:b/>
                <w:bCs/>
                <w:color w:val="C00000"/>
                <w:sz w:val="24"/>
                <w:szCs w:val="24"/>
                <w14:ligatures w14:val="none"/>
              </w:rPr>
              <w:t>Способ первый—простой до неприличия</w:t>
            </w:r>
          </w:p>
          <w:p w:rsidR="006466E8" w:rsidRPr="00FE7BC2" w:rsidRDefault="002F09B0" w:rsidP="006466E8">
            <w:pPr>
              <w:widowControl w:val="0"/>
              <w:spacing w:after="80" w:line="271" w:lineRule="auto"/>
              <w:jc w:val="both"/>
              <w:outlineLvl w:val="2"/>
              <w:rPr>
                <w:sz w:val="24"/>
                <w:szCs w:val="24"/>
                <w14:ligatures w14:val="none"/>
              </w:rPr>
            </w:pPr>
            <w:r w:rsidRPr="00FE7BC2">
              <w:rPr>
                <w:sz w:val="24"/>
                <w:szCs w:val="24"/>
                <w14:ligatures w14:val="none"/>
              </w:rPr>
              <w:t>Думаю, о</w:t>
            </w:r>
            <w:r w:rsidR="006466E8" w:rsidRPr="00FE7BC2">
              <w:rPr>
                <w:sz w:val="24"/>
                <w:szCs w:val="24"/>
                <w14:ligatures w14:val="none"/>
              </w:rPr>
              <w:t xml:space="preserve"> нём все знают: </w:t>
            </w:r>
            <w:r w:rsidRPr="00FE7BC2">
              <w:rPr>
                <w:sz w:val="24"/>
                <w:szCs w:val="24"/>
                <w14:ligatures w14:val="none"/>
              </w:rPr>
              <w:t>нужно медленно</w:t>
            </w:r>
            <w:r w:rsidR="006466E8" w:rsidRPr="00FE7BC2">
              <w:rPr>
                <w:sz w:val="24"/>
                <w:szCs w:val="24"/>
                <w14:ligatures w14:val="none"/>
              </w:rPr>
              <w:t xml:space="preserve"> </w:t>
            </w:r>
            <w:r w:rsidR="006466E8" w:rsidRPr="00FE7BC2">
              <w:rPr>
                <w:b/>
                <w:bCs/>
                <w:sz w:val="24"/>
                <w:szCs w:val="24"/>
                <w14:ligatures w14:val="none"/>
              </w:rPr>
              <w:t xml:space="preserve">посчитать про себя </w:t>
            </w:r>
            <w:r w:rsidR="006466E8" w:rsidRPr="00FE7BC2">
              <w:rPr>
                <w:sz w:val="24"/>
                <w:szCs w:val="24"/>
                <w14:ligatures w14:val="none"/>
              </w:rPr>
              <w:t>до 10 (или до 100, или до другого числа, не суть важно). Это на самом деле хороший метод, но есть и другие, не менее действенные.</w:t>
            </w:r>
          </w:p>
          <w:p w:rsidR="006466E8" w:rsidRPr="00FE7BC2" w:rsidRDefault="006466E8" w:rsidP="006466E8">
            <w:pPr>
              <w:widowControl w:val="0"/>
              <w:spacing w:after="80" w:line="271" w:lineRule="auto"/>
              <w:jc w:val="center"/>
              <w:outlineLvl w:val="2"/>
              <w:rPr>
                <w:b/>
                <w:bCs/>
                <w:color w:val="C00000"/>
                <w:sz w:val="24"/>
                <w:szCs w:val="24"/>
                <w14:ligatures w14:val="none"/>
              </w:rPr>
            </w:pPr>
            <w:r w:rsidRPr="00FE7BC2"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FE7BC2">
              <w:rPr>
                <w:b/>
                <w:bCs/>
                <w:color w:val="C00000"/>
                <w:sz w:val="24"/>
                <w:szCs w:val="24"/>
                <w14:ligatures w14:val="none"/>
              </w:rPr>
              <w:t>Способ второй—для честных родителей</w:t>
            </w:r>
          </w:p>
          <w:p w:rsidR="006466E8" w:rsidRPr="00FE7BC2" w:rsidRDefault="006466E8" w:rsidP="006466E8">
            <w:pPr>
              <w:spacing w:line="273" w:lineRule="auto"/>
              <w:jc w:val="both"/>
              <w:rPr>
                <w:sz w:val="24"/>
                <w:szCs w:val="24"/>
                <w14:ligatures w14:val="none"/>
              </w:rPr>
            </w:pPr>
            <w:r w:rsidRPr="00FE7BC2">
              <w:rPr>
                <w:sz w:val="24"/>
                <w:szCs w:val="24"/>
                <w14:ligatures w14:val="none"/>
              </w:rPr>
              <w:t xml:space="preserve">Постарайтесь </w:t>
            </w:r>
            <w:r w:rsidRPr="00FE7BC2">
              <w:rPr>
                <w:b/>
                <w:bCs/>
                <w:sz w:val="24"/>
                <w:szCs w:val="24"/>
                <w14:ligatures w14:val="none"/>
              </w:rPr>
              <w:t>вспомнить себя в этом же примерно возрасте и в похожей ситуации</w:t>
            </w:r>
            <w:r w:rsidRPr="00FE7BC2">
              <w:rPr>
                <w:sz w:val="24"/>
                <w:szCs w:val="24"/>
                <w14:ligatures w14:val="none"/>
              </w:rPr>
              <w:t xml:space="preserve"> </w:t>
            </w:r>
            <w:r w:rsidRPr="00FE7BC2">
              <w:rPr>
                <w:i/>
                <w:iCs/>
                <w:sz w:val="24"/>
                <w:szCs w:val="24"/>
                <w14:ligatures w14:val="none"/>
              </w:rPr>
              <w:t>(что вам хотелось, чего вы терпеть не могли, на что обижались, чему радовались, чего боялись и т.д.)</w:t>
            </w:r>
            <w:r w:rsidRPr="00FE7BC2">
              <w:rPr>
                <w:sz w:val="24"/>
                <w:szCs w:val="24"/>
                <w14:ligatures w14:val="none"/>
              </w:rPr>
              <w:t>. Так будет легче понять, что движет ребёнком, и поможет удержаться от замечаний, криков и тому подобных реакций. Ну, скажем, малыш залез в лужу и промочил ноги. А вы, когда вам было столько же, разве никогда не ходили по лужам? Помните, как хотелось проверить, какой они глубины, пусть даже ценой мокрых ботинок? А насколько было интересно наблюдать, как ломается тонкий ледок под сапожками, и из-под него выступает вода? Так почему же вы своего сына или дочь хотите лишить таких открытий и воспоминаний? </w:t>
            </w:r>
          </w:p>
          <w:p w:rsidR="006466E8" w:rsidRPr="00FE7BC2" w:rsidRDefault="006466E8" w:rsidP="006466E8">
            <w:pPr>
              <w:spacing w:line="273" w:lineRule="auto"/>
              <w:jc w:val="center"/>
              <w:rPr>
                <w:b/>
                <w:bCs/>
                <w:color w:val="C00000"/>
                <w:sz w:val="24"/>
                <w:szCs w:val="24"/>
                <w14:ligatures w14:val="none"/>
              </w:rPr>
            </w:pPr>
            <w:r w:rsidRPr="00FE7BC2">
              <w:rPr>
                <w:b/>
                <w:bCs/>
                <w:color w:val="C00000"/>
                <w:sz w:val="24"/>
                <w:szCs w:val="24"/>
                <w14:ligatures w14:val="none"/>
              </w:rPr>
              <w:t>Способ третий—аналитический</w:t>
            </w:r>
          </w:p>
          <w:p w:rsidR="006466E8" w:rsidRPr="00FE7BC2" w:rsidRDefault="006466E8" w:rsidP="006466E8">
            <w:pPr>
              <w:widowControl w:val="0"/>
              <w:jc w:val="both"/>
              <w:rPr>
                <w14:ligatures w14:val="none"/>
              </w:rPr>
            </w:pPr>
            <w:r w:rsidRPr="00FE7BC2">
              <w:rPr>
                <w:sz w:val="24"/>
                <w:szCs w:val="24"/>
                <w14:ligatures w14:val="none"/>
              </w:rPr>
              <w:t xml:space="preserve">Задать себе </w:t>
            </w:r>
            <w:r w:rsidRPr="00FE7BC2">
              <w:rPr>
                <w:b/>
                <w:bCs/>
                <w:sz w:val="24"/>
                <w:szCs w:val="24"/>
                <w14:ligatures w14:val="none"/>
              </w:rPr>
              <w:t xml:space="preserve">вопросы: </w:t>
            </w:r>
            <w:r w:rsidRPr="00FE7BC2">
              <w:rPr>
                <w:sz w:val="24"/>
                <w:szCs w:val="24"/>
                <w14:ligatures w14:val="none"/>
              </w:rPr>
              <w:t xml:space="preserve">«А так ли уж важно и принципиально то, что меня рассердило? Что будет, если я просто не обращу на это внимание? Грозит ли это чем-то непоправимым, страшным или жутко неприятным?» Если на </w:t>
            </w:r>
            <w:r w:rsidRPr="00FE7BC2">
              <w:rPr>
                <w:sz w:val="24"/>
                <w:szCs w:val="24"/>
                <w14:ligatures w14:val="none"/>
              </w:rPr>
              <w:t>них возможно</w:t>
            </w:r>
            <w:r w:rsidRPr="00FE7BC2">
              <w:rPr>
                <w:sz w:val="24"/>
                <w:szCs w:val="24"/>
                <w14:ligatures w14:val="none"/>
              </w:rPr>
              <w:t xml:space="preserve"> ответить «нет», то какой </w:t>
            </w:r>
            <w:r w:rsidRPr="00FE7BC2">
              <w:rPr>
                <w:sz w:val="24"/>
                <w:szCs w:val="24"/>
                <w14:ligatures w14:val="none"/>
              </w:rPr>
              <w:t>смысл тогда</w:t>
            </w:r>
            <w:r w:rsidRPr="00FE7BC2">
              <w:rPr>
                <w:sz w:val="24"/>
                <w:szCs w:val="24"/>
                <w14:ligatures w14:val="none"/>
              </w:rPr>
              <w:t xml:space="preserve"> сердиться? Например, ребёнок порвал одежд</w:t>
            </w:r>
            <w:r w:rsidRPr="006466E8">
              <w:rPr>
                <w:sz w:val="24"/>
                <w:szCs w:val="24"/>
                <w14:ligatures w14:val="none"/>
              </w:rPr>
              <w:t>у.</w:t>
            </w:r>
          </w:p>
        </w:tc>
        <w:tc>
          <w:tcPr>
            <w:tcW w:w="5245" w:type="dxa"/>
          </w:tcPr>
          <w:p w:rsidR="006466E8" w:rsidRPr="006466E8" w:rsidRDefault="006466E8" w:rsidP="002F09B0">
            <w:pPr>
              <w:spacing w:line="273" w:lineRule="auto"/>
              <w:jc w:val="both"/>
              <w:rPr>
                <w:sz w:val="24"/>
                <w:szCs w:val="24"/>
                <w14:ligatures w14:val="none"/>
              </w:rPr>
            </w:pPr>
            <w:r w:rsidRPr="006466E8">
              <w:rPr>
                <w:sz w:val="24"/>
                <w:szCs w:val="24"/>
                <w14:ligatures w14:val="none"/>
              </w:rPr>
              <w:t>Разве её нельзя зашить, или купить другую, или это – единственные вещи у вашего малыша? (Я не говорю о том, что за это нужно похвалить. Я – о том, что эту «трагедию» можно пережить спокойно, не впадая в истерику.)</w:t>
            </w:r>
          </w:p>
          <w:p w:rsidR="006466E8" w:rsidRPr="006466E8" w:rsidRDefault="006466E8" w:rsidP="002F09B0">
            <w:pPr>
              <w:spacing w:line="273" w:lineRule="auto"/>
              <w:jc w:val="center"/>
              <w:rPr>
                <w:b/>
                <w:bCs/>
                <w:color w:val="C00000"/>
                <w:sz w:val="24"/>
                <w:szCs w:val="24"/>
                <w14:ligatures w14:val="none"/>
              </w:rPr>
            </w:pPr>
            <w:r w:rsidRPr="006466E8">
              <w:rPr>
                <w:b/>
                <w:bCs/>
                <w:color w:val="C00000"/>
                <w:sz w:val="24"/>
                <w:szCs w:val="24"/>
                <w14:ligatures w14:val="none"/>
              </w:rPr>
              <w:t>Способ четвёртый—для умных мам и пап</w:t>
            </w:r>
          </w:p>
          <w:p w:rsidR="006466E8" w:rsidRPr="006466E8" w:rsidRDefault="006466E8" w:rsidP="002F09B0">
            <w:pPr>
              <w:spacing w:line="273" w:lineRule="auto"/>
              <w:jc w:val="both"/>
              <w:rPr>
                <w:sz w:val="24"/>
                <w:szCs w:val="24"/>
                <w14:ligatures w14:val="none"/>
              </w:rPr>
            </w:pPr>
            <w:r w:rsidRPr="006466E8">
              <w:rPr>
                <w:sz w:val="24"/>
                <w:szCs w:val="24"/>
                <w14:ligatures w14:val="none"/>
              </w:rPr>
              <w:t xml:space="preserve">Посмотреть на малыша как на малыша, а не на маленького взрослого, и сопоставить свои требования к нему и его реальные возможности соответствовать им. То есть тут нужно подумать: а в его ли силах сделать то, что вы от него ожидаете (или даже требуете)? Ну, не могут дети-дошкольники просто спокойно и молча стоять, ожидая автобус или своей очереди в магазине или поликлинике - за редким исключением, конечно; не могут играть, когда все игрушки стоят на полках; не могут не плакать, когда им больно или обидно. Не потому, что они вредные и непослушные, а потому, что они – дети. Разве за это сердятся? Нужно просто найти верный подход. </w:t>
            </w:r>
          </w:p>
          <w:p w:rsidR="006466E8" w:rsidRPr="006466E8" w:rsidRDefault="006466E8" w:rsidP="002F09B0">
            <w:pPr>
              <w:spacing w:line="273" w:lineRule="auto"/>
              <w:jc w:val="center"/>
              <w:rPr>
                <w:b/>
                <w:bCs/>
                <w:color w:val="C00000"/>
                <w:sz w:val="24"/>
                <w:szCs w:val="24"/>
                <w14:ligatures w14:val="none"/>
              </w:rPr>
            </w:pPr>
            <w:r w:rsidRPr="006466E8">
              <w:rPr>
                <w:b/>
                <w:bCs/>
                <w:color w:val="C00000"/>
                <w:sz w:val="24"/>
                <w:szCs w:val="24"/>
                <w14:ligatures w14:val="none"/>
              </w:rPr>
              <w:t>Способ пятый—рефлексивный</w:t>
            </w:r>
          </w:p>
          <w:p w:rsidR="006466E8" w:rsidRDefault="006466E8" w:rsidP="002F09B0">
            <w:pPr>
              <w:spacing w:line="273" w:lineRule="auto"/>
              <w:jc w:val="both"/>
              <w:rPr>
                <w:sz w:val="24"/>
                <w:szCs w:val="24"/>
                <w14:ligatures w14:val="none"/>
              </w:rPr>
            </w:pPr>
            <w:r w:rsidRPr="006466E8">
              <w:rPr>
                <w:sz w:val="24"/>
                <w:szCs w:val="24"/>
                <w14:ligatures w14:val="none"/>
              </w:rPr>
              <w:t xml:space="preserve">Проанализировать ситуацию и найти настоящую причину своего гнева и раздражения на ребёнка. То есть </w:t>
            </w:r>
            <w:r w:rsidRPr="006466E8">
              <w:rPr>
                <w:sz w:val="24"/>
                <w:szCs w:val="24"/>
                <w14:ligatures w14:val="none"/>
              </w:rPr>
              <w:t>постараться понять</w:t>
            </w:r>
            <w:r w:rsidRPr="006466E8">
              <w:rPr>
                <w:sz w:val="24"/>
                <w:szCs w:val="24"/>
                <w14:ligatures w14:val="none"/>
              </w:rPr>
              <w:t xml:space="preserve">, на что конкретно вы злитесь. Например, дочь никак не может понять задачу, решение которой вы пытаетесь ей растолковать. Что именно у вас в </w:t>
            </w:r>
            <w:r w:rsidRPr="006466E8">
              <w:rPr>
                <w:sz w:val="24"/>
                <w:szCs w:val="24"/>
                <w14:ligatures w14:val="none"/>
              </w:rPr>
              <w:t>этом случае</w:t>
            </w:r>
            <w:r w:rsidRPr="006466E8">
              <w:rPr>
                <w:sz w:val="24"/>
                <w:szCs w:val="24"/>
                <w14:ligatures w14:val="none"/>
              </w:rPr>
              <w:t xml:space="preserve"> вызывает недовольство: то, что она – такая вредная, и нарочно не понимает ваших объяснений; или то, что вам не удаётся подобрать подходящие</w:t>
            </w:r>
            <w:r w:rsidR="002F09B0">
              <w:rPr>
                <w:sz w:val="24"/>
                <w:szCs w:val="24"/>
                <w14:ligatures w14:val="none"/>
              </w:rPr>
              <w:t xml:space="preserve"> слова и фразы, и</w:t>
            </w:r>
          </w:p>
          <w:p w:rsidR="002F09B0" w:rsidRPr="002F09B0" w:rsidRDefault="002F09B0" w:rsidP="002F09B0">
            <w:pPr>
              <w:spacing w:line="273" w:lineRule="auto"/>
              <w:jc w:val="both"/>
              <w:rPr>
                <w:sz w:val="24"/>
                <w:szCs w:val="24"/>
                <w14:ligatures w14:val="none"/>
              </w:rPr>
            </w:pPr>
            <w:r w:rsidRPr="002F09B0">
              <w:rPr>
                <w:sz w:val="24"/>
                <w:szCs w:val="24"/>
              </w:rPr>
              <w:t>придётся думать ещё; или то, что она плохо</w:t>
            </w:r>
          </w:p>
        </w:tc>
      </w:tr>
    </w:tbl>
    <w:p w:rsidR="00FE7BC2" w:rsidRPr="00FE7BC2" w:rsidRDefault="00FE7BC2" w:rsidP="006466E8">
      <w:pPr>
        <w:tabs>
          <w:tab w:val="left" w:pos="5580"/>
        </w:tabs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39C024A" wp14:editId="53109BA9">
                <wp:simplePos x="0" y="0"/>
                <wp:positionH relativeFrom="margin">
                  <wp:align>left</wp:align>
                </wp:positionH>
                <wp:positionV relativeFrom="paragraph">
                  <wp:posOffset>-546735</wp:posOffset>
                </wp:positionV>
                <wp:extent cx="2814320" cy="1270000"/>
                <wp:effectExtent l="0" t="0" r="5080" b="63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BC2" w:rsidRDefault="00FE7BC2" w:rsidP="00FE7BC2">
                            <w:pPr>
                              <w:widowControl w:val="0"/>
                              <w:jc w:val="right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Каждую минуту, когда вы злитесь на кого-то, вы теряете 60 секунд счастья, которые вы </w:t>
                            </w:r>
                          </w:p>
                          <w:p w:rsidR="00FE7BC2" w:rsidRDefault="00FE7BC2" w:rsidP="00FE7BC2">
                            <w:pPr>
                              <w:widowControl w:val="0"/>
                              <w:jc w:val="right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никогда не вернете.</w:t>
                            </w:r>
                          </w:p>
                          <w:p w:rsidR="00FE7BC2" w:rsidRDefault="00FE7BC2" w:rsidP="00FE7BC2">
                            <w:pPr>
                              <w:widowControl w:val="0"/>
                              <w:jc w:val="right"/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C024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43.05pt;width:221.6pt;height:100pt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FE7BC2" w:rsidRDefault="00FE7BC2" w:rsidP="00FE7BC2">
                      <w:pPr>
                        <w:widowControl w:val="0"/>
                        <w:jc w:val="right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Каждую минуту, когда вы злитесь на кого-то, вы теряете 60 секунд счастья, которые вы </w:t>
                      </w:r>
                    </w:p>
                    <w:p w:rsidR="00FE7BC2" w:rsidRDefault="00FE7BC2" w:rsidP="00FE7BC2">
                      <w:pPr>
                        <w:widowControl w:val="0"/>
                        <w:jc w:val="right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никогда не вернете.</w:t>
                      </w:r>
                    </w:p>
                    <w:p w:rsidR="00FE7BC2" w:rsidRDefault="00FE7BC2" w:rsidP="00FE7BC2">
                      <w:pPr>
                        <w:widowControl w:val="0"/>
                        <w:jc w:val="right"/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F3086E0" wp14:editId="43B3091B">
                <wp:simplePos x="0" y="0"/>
                <wp:positionH relativeFrom="column">
                  <wp:posOffset>-95250</wp:posOffset>
                </wp:positionH>
                <wp:positionV relativeFrom="paragraph">
                  <wp:posOffset>-653415</wp:posOffset>
                </wp:positionV>
                <wp:extent cx="3119120" cy="1239520"/>
                <wp:effectExtent l="14605" t="14605" r="19050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1239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006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1EA90" id="AutoShape 6" o:spid="_x0000_s1026" style="position:absolute;margin-left:-7.5pt;margin-top:-51.45pt;width:245.6pt;height:97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" strokecolor="#069" strokeweight="2.5pt" insetpen="t">
                <v:shadow color="#868686"/>
                <v:textbox inset="2.88pt,2.88pt,2.88pt,2.88pt"/>
              </v:roundrect>
            </w:pict>
          </mc:Fallback>
        </mc:AlternateContent>
      </w:r>
    </w:p>
    <w:p w:rsidR="006466E8" w:rsidRDefault="006466E8" w:rsidP="00FE7BC2"/>
    <w:p w:rsidR="006466E8" w:rsidRDefault="006466E8" w:rsidP="00FE7BC2"/>
    <w:p w:rsidR="006466E8" w:rsidRDefault="006466E8" w:rsidP="00FE7BC2"/>
    <w:p w:rsidR="002F09B0" w:rsidRDefault="006466E8" w:rsidP="00FE7BC2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BED6BA0" wp14:editId="7E46A64C">
                <wp:simplePos x="0" y="0"/>
                <wp:positionH relativeFrom="column">
                  <wp:posOffset>-415289</wp:posOffset>
                </wp:positionH>
                <wp:positionV relativeFrom="paragraph">
                  <wp:posOffset>250190</wp:posOffset>
                </wp:positionV>
                <wp:extent cx="3525520" cy="680402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680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BC2" w:rsidRDefault="00FE7BC2" w:rsidP="00FE7BC2"/>
                          <w:p w:rsidR="006466E8" w:rsidRDefault="006466E8" w:rsidP="00FE7BC2"/>
                          <w:p w:rsidR="006466E8" w:rsidRDefault="006466E8" w:rsidP="00FE7BC2"/>
                          <w:p w:rsidR="006466E8" w:rsidRDefault="006466E8" w:rsidP="00FE7BC2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6BA0" id="Text Box 16" o:spid="_x0000_s1027" type="#_x0000_t202" style="position:absolute;margin-left:-32.7pt;margin-top:19.7pt;width:277.6pt;height:535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" filled="f" stroked="f" strokecolor="black [0]" strokeweight="0" insetpen="t">
                <v:textbox inset="2.85pt,2.85pt,2.85pt,2.85pt">
                  <w:txbxContent>
                    <w:p w:rsidR="00FE7BC2" w:rsidRDefault="00FE7BC2" w:rsidP="00FE7BC2"/>
                    <w:p w:rsidR="006466E8" w:rsidRDefault="006466E8" w:rsidP="00FE7BC2"/>
                    <w:p w:rsidR="006466E8" w:rsidRDefault="006466E8" w:rsidP="00FE7BC2"/>
                    <w:p w:rsidR="006466E8" w:rsidRDefault="006466E8" w:rsidP="00FE7BC2"/>
                  </w:txbxContent>
                </v:textbox>
              </v:shape>
            </w:pict>
          </mc:Fallback>
        </mc:AlternateContent>
      </w:r>
      <w:r w:rsidR="00FE7BC2" w:rsidRPr="00FE7B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A1D0DCB" wp14:editId="17A6ED4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013075" cy="570357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570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BC2" w:rsidRPr="00FE7BC2" w:rsidRDefault="00FE7BC2" w:rsidP="00FE7BC2">
                            <w:pPr>
                              <w:widowControl w:val="0"/>
                              <w:spacing w:line="300" w:lineRule="auto"/>
                              <w:ind w:firstLine="352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Все мы, родители, конечно же, любим своих детей любыми – тихими и шумными, сообразительными и не очень, послушными и своевольными. Но всё же мы – обычные люди, и нервы у нас вовсе не железные, и настроение бывает разным, поэтому время от времени случается так, что ребёнок нас раздражает, и, хоть 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это –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вполне естественно, 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но вопрос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«</w:t>
                            </w:r>
                            <w:r w:rsidRPr="00FE7BC2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как перестать злиться на ребёнка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» у нас периодически возникает.  Потому что в гневе мы 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часто ведём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себя, мягко говоря, не очень красиво (как будто «озверин» приняли), и после очередной вспышки мучаемся от стыда и 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чувства вины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за своё поведение по отношению к ребёнку. </w:t>
                            </w:r>
                          </w:p>
                          <w:p w:rsidR="00FE7BC2" w:rsidRPr="00FE7BC2" w:rsidRDefault="00FE7BC2" w:rsidP="00FE7BC2">
                            <w:pPr>
                              <w:pStyle w:val="3"/>
                              <w:widowControl w:val="0"/>
                              <w:ind w:firstLine="352"/>
                              <w:jc w:val="both"/>
                              <w:rPr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Хотя конфликты между детьми и родителями – это нормально, и бывают во всех семьях, надо признаться, сердимся мы иногда на детей напрасно, и они в этом не виноваты. Я имею в виду, что не ребёнок специально, нарочно нас злит, а это мы злим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ся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на него. А 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поскольку сами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раздражаем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ся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, гневаем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ся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, значит, дело в нас, и, следовательно, нам что-то нужно делать не с детьми, 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а с самими</w:t>
                            </w:r>
                            <w:r w:rsidRPr="00FE7BC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собой, чтобы мы могли сохранять спокойствие (как своё, так и наших малышей). Логично?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0DCB" id="Text Box 11" o:spid="_x0000_s1028" type="#_x0000_t202" style="position:absolute;margin-left:0;margin-top:.3pt;width:237.25pt;height:449.1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" filled="f" stroked="f" strokecolor="black [0]" strokeweight="0" insetpen="t">
                <v:textbox inset="2.85pt,2.85pt,2.85pt,2.85pt">
                  <w:txbxContent>
                    <w:p w:rsidR="00FE7BC2" w:rsidRPr="00FE7BC2" w:rsidRDefault="00FE7BC2" w:rsidP="00FE7BC2">
                      <w:pPr>
                        <w:widowControl w:val="0"/>
                        <w:spacing w:line="300" w:lineRule="auto"/>
                        <w:ind w:firstLine="352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Все мы, родители, конечно же, любим своих детей любыми – тихими и шумными, сообразительными и не очень, послушными и своевольными. Но всё же мы – обычные люди, и нервы у нас вовсе не железные, и настроение бывает разным, поэтому время от времени случается так, что ребёнок нас раздражает, и, хоть 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>это –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 вполне естественно, 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>но вопрос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 «</w:t>
                      </w:r>
                      <w:r w:rsidRPr="00FE7BC2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как перестать злиться на ребёнка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» у нас периодически возникает.  Потому что в гневе мы 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>часто ведём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 себя, мягко говоря, не очень красиво (как будто «озверин» приняли), и после очередной вспышки мучаемся от стыда и 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>чувства вины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 за своё поведение по отношению к ребёнку. </w:t>
                      </w:r>
                    </w:p>
                    <w:p w:rsidR="00FE7BC2" w:rsidRPr="00FE7BC2" w:rsidRDefault="00FE7BC2" w:rsidP="00FE7BC2">
                      <w:pPr>
                        <w:pStyle w:val="3"/>
                        <w:widowControl w:val="0"/>
                        <w:ind w:firstLine="352"/>
                        <w:jc w:val="both"/>
                        <w:rPr>
                          <w:sz w:val="21"/>
                          <w:szCs w:val="21"/>
                          <w14:ligatures w14:val="none"/>
                        </w:rPr>
                      </w:pP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>Хотя конфликты между детьми и родителями – это нормально, и бывают во всех семьях, надо признаться, сердимся мы иногда на детей напрасно, и они в этом не виноваты. Я имею в виду, что не ребёнок специально, нарочно нас злит, а это мы злим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ся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 на него. А 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>поскольку сами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 раздражаем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ся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>, гневаем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ся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, значит, дело в нас, и, следовательно, нам что-то нужно делать не с детьми, 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>а с самими</w:t>
                      </w:r>
                      <w:r w:rsidRPr="00FE7BC2">
                        <w:rPr>
                          <w:sz w:val="24"/>
                          <w:szCs w:val="24"/>
                          <w14:ligatures w14:val="none"/>
                        </w:rPr>
                        <w:t xml:space="preserve"> собой, чтобы мы могли сохранять спокойствие (как своё, так и наших малышей). Логично?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  <w:r w:rsidR="002F09B0">
        <w:tab/>
      </w:r>
    </w:p>
    <w:tbl>
      <w:tblPr>
        <w:tblStyle w:val="a7"/>
        <w:tblpPr w:leftFromText="180" w:rightFromText="180" w:tblpY="-1005"/>
        <w:tblW w:w="15163" w:type="dxa"/>
        <w:tblLook w:val="04A0" w:firstRow="1" w:lastRow="0" w:firstColumn="1" w:lastColumn="0" w:noHBand="0" w:noVBand="1"/>
      </w:tblPr>
      <w:tblGrid>
        <w:gridCol w:w="4853"/>
        <w:gridCol w:w="5207"/>
        <w:gridCol w:w="5103"/>
      </w:tblGrid>
      <w:tr w:rsidR="002F09B0" w:rsidTr="002C1548">
        <w:trPr>
          <w:trHeight w:val="9908"/>
        </w:trPr>
        <w:tc>
          <w:tcPr>
            <w:tcW w:w="4853" w:type="dxa"/>
          </w:tcPr>
          <w:p w:rsidR="002F09B0" w:rsidRPr="002F09B0" w:rsidRDefault="002F09B0" w:rsidP="002F09B0">
            <w:pPr>
              <w:pStyle w:val="msobodytext4"/>
              <w:widowControl w:val="0"/>
              <w:spacing w:after="40" w:line="273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F09B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усвоила предыдущий материал? Или, может, у вас день с самого утра не задался, и эта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несчастная задача просто стала последней каплей? И какая доля ответственности за все эти варианты лежит на дочери, а какая – на вас? (Даже если она что-то недоучила раньше, то ведь проверить это было </w:t>
            </w:r>
            <w:r w:rsidRPr="002F09B0">
              <w:rPr>
                <w:rFonts w:ascii="Times New Roman" w:hAnsi="Times New Roman"/>
                <w:sz w:val="24"/>
                <w:szCs w:val="24"/>
                <w14:ligatures w14:val="none"/>
              </w:rPr>
              <w:t>вашей</w:t>
            </w: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 задачей). Чаще всего получается, что по большей части в том, что мы сердимся, виноваты всё же мы. И гневаться на ребёнка просто нечестно. </w:t>
            </w:r>
          </w:p>
          <w:p w:rsidR="002F09B0" w:rsidRPr="002F09B0" w:rsidRDefault="002F09B0" w:rsidP="002F09B0">
            <w:pPr>
              <w:pStyle w:val="msobodytext4"/>
              <w:widowControl w:val="0"/>
              <w:spacing w:after="40" w:line="273" w:lineRule="auto"/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</w:pPr>
            <w:r w:rsidRPr="002F09B0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Способ шестой—рефрейминг называется</w:t>
            </w:r>
          </w:p>
          <w:p w:rsidR="002F09B0" w:rsidRPr="002F09B0" w:rsidRDefault="002F09B0" w:rsidP="002F09B0">
            <w:pPr>
              <w:pStyle w:val="msobodytext4"/>
              <w:widowControl w:val="0"/>
              <w:spacing w:after="40" w:line="273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Попробуйте взглянуть на то, что вас разозлило, с противоположной </w:t>
            </w:r>
            <w:r w:rsidRPr="002F09B0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(положительной) </w:t>
            </w: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стороны. И не только взглянуть, но и </w:t>
            </w:r>
            <w:r w:rsidRPr="002F09B0">
              <w:rPr>
                <w:rFonts w:ascii="Times New Roman" w:hAnsi="Times New Roman"/>
                <w:sz w:val="24"/>
                <w:szCs w:val="24"/>
                <w14:ligatures w14:val="none"/>
              </w:rPr>
              <w:t>назвать это другим словом.</w:t>
            </w: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 Пример: если малыш упрямится, то он не упрямый, а </w:t>
            </w:r>
            <w:r w:rsidRPr="002F09B0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  <w14:ligatures w14:val="none"/>
              </w:rPr>
              <w:t>упорный, настойчивый</w:t>
            </w: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, что поможет ему в жизни многого добиться (а это уже повод для одобрения, а не для злости, правда?). Если он всюду суёт свой нос, значит, он </w:t>
            </w:r>
            <w:r w:rsidRPr="002F09B0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  <w14:ligatures w14:val="none"/>
              </w:rPr>
              <w:t>любознательный</w:t>
            </w: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 (тоже плюс!). Если моя дочь – болтушка и у неё «рот не закрывается», </w:t>
            </w: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>следовательно, она</w:t>
            </w: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 </w:t>
            </w:r>
            <w:r w:rsidRPr="002F09B0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  <w14:ligatures w14:val="none"/>
              </w:rPr>
              <w:t>не скрытная и я всегда знаю, что у неё на уме</w:t>
            </w: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. </w:t>
            </w:r>
          </w:p>
          <w:p w:rsidR="002F09B0" w:rsidRDefault="002F09B0" w:rsidP="002F09B0">
            <w:pPr>
              <w:pStyle w:val="msobodytext4"/>
              <w:widowControl w:val="0"/>
              <w:spacing w:after="40" w:line="273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 xml:space="preserve">Я рассказала вам о тех способах справиться с гневом и раздражением на ребёнка, которыми пользуюсь сама, и которые мне </w:t>
            </w:r>
          </w:p>
          <w:p w:rsidR="002F09B0" w:rsidRPr="002F09B0" w:rsidRDefault="002F09B0" w:rsidP="002F09B0">
            <w:pPr>
              <w:pStyle w:val="msobodytext4"/>
              <w:widowControl w:val="0"/>
              <w:spacing w:after="40" w:line="273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F09B0">
              <w:rPr>
                <w:rFonts w:ascii="Times New Roman" w:hAnsi="Times New Roman"/>
                <w:b w:val="0"/>
                <w:bCs w:val="0"/>
                <w:sz w:val="24"/>
                <w:szCs w:val="24"/>
                <w14:ligatures w14:val="none"/>
              </w:rPr>
              <w:t>помогают.  Пусть они и вам тоже помогут!</w:t>
            </w:r>
          </w:p>
        </w:tc>
        <w:tc>
          <w:tcPr>
            <w:tcW w:w="5207" w:type="dxa"/>
          </w:tcPr>
          <w:p w:rsidR="002C1548" w:rsidRPr="002C1548" w:rsidRDefault="002C1548" w:rsidP="002C1548">
            <w:r>
              <w:rPr>
                <w:noProof/>
              </w:rPr>
              <w:drawing>
                <wp:inline distT="0" distB="0" distL="0" distR="0" wp14:anchorId="60280B09">
                  <wp:extent cx="2931907" cy="20097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8" cy="2017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1548" w:rsidRPr="00065161" w:rsidRDefault="002C1548" w:rsidP="002C1548">
            <w:pPr>
              <w:spacing w:line="360" w:lineRule="auto"/>
              <w:rPr>
                <w:b/>
                <w:sz w:val="25"/>
                <w:szCs w:val="25"/>
              </w:rPr>
            </w:pPr>
            <w:r w:rsidRPr="00065161">
              <w:rPr>
                <w:b/>
                <w:sz w:val="25"/>
                <w:szCs w:val="25"/>
              </w:rPr>
              <w:t>Живой</w:t>
            </w:r>
          </w:p>
          <w:p w:rsidR="002C1548" w:rsidRPr="00065161" w:rsidRDefault="002C1548" w:rsidP="002C1548">
            <w:pPr>
              <w:spacing w:line="360" w:lineRule="auto"/>
              <w:rPr>
                <w:b/>
                <w:sz w:val="25"/>
                <w:szCs w:val="25"/>
              </w:rPr>
            </w:pPr>
            <w:r w:rsidRPr="00065161">
              <w:rPr>
                <w:b/>
                <w:sz w:val="25"/>
                <w:szCs w:val="25"/>
              </w:rPr>
              <w:t xml:space="preserve">                         Голос</w:t>
            </w:r>
          </w:p>
          <w:p w:rsidR="002C1548" w:rsidRPr="00065161" w:rsidRDefault="002C1548" w:rsidP="002C1548">
            <w:pPr>
              <w:spacing w:line="360" w:lineRule="auto"/>
              <w:rPr>
                <w:b/>
                <w:sz w:val="25"/>
                <w:szCs w:val="25"/>
              </w:rPr>
            </w:pPr>
            <w:r w:rsidRPr="00065161">
              <w:rPr>
                <w:b/>
                <w:sz w:val="25"/>
                <w:szCs w:val="25"/>
              </w:rPr>
              <w:t xml:space="preserve">                   </w:t>
            </w:r>
            <w:r>
              <w:rPr>
                <w:b/>
                <w:sz w:val="25"/>
                <w:szCs w:val="25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5"/>
                <w:szCs w:val="25"/>
              </w:rPr>
              <w:t xml:space="preserve">                    Поддержки</w:t>
            </w:r>
          </w:p>
          <w:p w:rsidR="002C1548" w:rsidRPr="007B7B52" w:rsidRDefault="002C1548" w:rsidP="002C1548">
            <w:pPr>
              <w:jc w:val="center"/>
              <w:rPr>
                <w:sz w:val="24"/>
                <w:szCs w:val="24"/>
              </w:rPr>
            </w:pPr>
            <w:r w:rsidRPr="007B7B52">
              <w:rPr>
                <w:sz w:val="24"/>
                <w:szCs w:val="24"/>
              </w:rPr>
              <w:t>Если вы переживаете кризис, затруднения в личной жизни и ищите выход.</w:t>
            </w:r>
          </w:p>
          <w:p w:rsidR="002C1548" w:rsidRPr="007B7B52" w:rsidRDefault="002C1548" w:rsidP="002C1548">
            <w:pPr>
              <w:jc w:val="center"/>
              <w:rPr>
                <w:sz w:val="24"/>
                <w:szCs w:val="24"/>
              </w:rPr>
            </w:pPr>
            <w:r w:rsidRPr="007B7B52">
              <w:rPr>
                <w:sz w:val="24"/>
                <w:szCs w:val="24"/>
              </w:rPr>
              <w:t>Если у вас возникли проблемы в семье.</w:t>
            </w:r>
          </w:p>
          <w:p w:rsidR="002C1548" w:rsidRPr="007B7B52" w:rsidRDefault="002C1548" w:rsidP="002C1548">
            <w:pPr>
              <w:jc w:val="center"/>
              <w:rPr>
                <w:sz w:val="24"/>
                <w:szCs w:val="24"/>
              </w:rPr>
            </w:pPr>
            <w:r w:rsidRPr="007B7B52">
              <w:rPr>
                <w:sz w:val="24"/>
                <w:szCs w:val="24"/>
              </w:rPr>
              <w:t>Или вы просто ищете помощи и поддержки…</w:t>
            </w:r>
          </w:p>
          <w:p w:rsidR="002C1548" w:rsidRPr="007B7B52" w:rsidRDefault="002C1548" w:rsidP="002C1548">
            <w:pPr>
              <w:jc w:val="center"/>
              <w:rPr>
                <w:sz w:val="24"/>
                <w:szCs w:val="24"/>
              </w:rPr>
            </w:pPr>
            <w:r w:rsidRPr="007B7B52">
              <w:rPr>
                <w:sz w:val="24"/>
                <w:szCs w:val="24"/>
              </w:rPr>
              <w:t>Вам помогут наметить необходимые шаги для решения жизненной ситуации.</w:t>
            </w:r>
          </w:p>
          <w:p w:rsidR="002C1548" w:rsidRPr="007B7B52" w:rsidRDefault="002C1548" w:rsidP="002C1548">
            <w:pPr>
              <w:jc w:val="center"/>
              <w:rPr>
                <w:sz w:val="24"/>
                <w:szCs w:val="24"/>
              </w:rPr>
            </w:pPr>
            <w:r w:rsidRPr="007B7B52">
              <w:rPr>
                <w:sz w:val="24"/>
                <w:szCs w:val="24"/>
              </w:rPr>
              <w:t>Здесь Вас услышат, постараются понять и помочь.</w:t>
            </w:r>
          </w:p>
          <w:p w:rsidR="002C1548" w:rsidRDefault="002C1548" w:rsidP="002C1548"/>
          <w:p w:rsidR="002C1548" w:rsidRPr="007B7B52" w:rsidRDefault="002C1548" w:rsidP="002C1548">
            <w:pPr>
              <w:ind w:firstLine="426"/>
              <w:jc w:val="center"/>
              <w:rPr>
                <w:b/>
                <w:i/>
                <w:sz w:val="24"/>
                <w:szCs w:val="24"/>
              </w:rPr>
            </w:pPr>
            <w:r w:rsidRPr="007B7B52">
              <w:rPr>
                <w:b/>
                <w:i/>
                <w:sz w:val="24"/>
                <w:szCs w:val="24"/>
              </w:rPr>
              <w:t>Наш график работы:</w:t>
            </w:r>
          </w:p>
          <w:p w:rsidR="002C1548" w:rsidRPr="007B7B52" w:rsidRDefault="002C1548" w:rsidP="002C1548">
            <w:pPr>
              <w:rPr>
                <w:i/>
                <w:sz w:val="24"/>
                <w:szCs w:val="24"/>
              </w:rPr>
            </w:pPr>
            <w:r w:rsidRPr="007B7B52">
              <w:rPr>
                <w:i/>
                <w:sz w:val="24"/>
                <w:szCs w:val="24"/>
              </w:rPr>
              <w:t>-понедельник</w:t>
            </w:r>
          </w:p>
          <w:p w:rsidR="002C1548" w:rsidRPr="007B7B52" w:rsidRDefault="002C1548" w:rsidP="002C1548">
            <w:pPr>
              <w:rPr>
                <w:i/>
                <w:sz w:val="24"/>
                <w:szCs w:val="24"/>
              </w:rPr>
            </w:pPr>
            <w:r w:rsidRPr="007B7B52">
              <w:rPr>
                <w:i/>
                <w:sz w:val="24"/>
                <w:szCs w:val="24"/>
              </w:rPr>
              <w:t>- вторник</w:t>
            </w:r>
          </w:p>
          <w:p w:rsidR="002C1548" w:rsidRPr="007B7B52" w:rsidRDefault="002C1548" w:rsidP="002C1548">
            <w:pPr>
              <w:rPr>
                <w:i/>
                <w:sz w:val="24"/>
                <w:szCs w:val="24"/>
              </w:rPr>
            </w:pPr>
            <w:r w:rsidRPr="007B7B52">
              <w:rPr>
                <w:i/>
                <w:sz w:val="24"/>
                <w:szCs w:val="24"/>
              </w:rPr>
              <w:t>-среда                        с 9.00 до 17.00</w:t>
            </w:r>
          </w:p>
          <w:p w:rsidR="002C1548" w:rsidRPr="007B7B52" w:rsidRDefault="002C1548" w:rsidP="002C1548">
            <w:pPr>
              <w:rPr>
                <w:i/>
                <w:sz w:val="24"/>
                <w:szCs w:val="24"/>
              </w:rPr>
            </w:pPr>
            <w:r w:rsidRPr="007B7B52">
              <w:rPr>
                <w:i/>
                <w:sz w:val="24"/>
                <w:szCs w:val="24"/>
              </w:rPr>
              <w:t>-четверг</w:t>
            </w:r>
          </w:p>
          <w:p w:rsidR="002C1548" w:rsidRPr="007B7B52" w:rsidRDefault="002C1548" w:rsidP="002C1548">
            <w:pPr>
              <w:rPr>
                <w:i/>
                <w:sz w:val="24"/>
                <w:szCs w:val="24"/>
              </w:rPr>
            </w:pPr>
            <w:r w:rsidRPr="007B7B52">
              <w:rPr>
                <w:i/>
                <w:sz w:val="24"/>
                <w:szCs w:val="24"/>
              </w:rPr>
              <w:t>-пятница</w:t>
            </w:r>
          </w:p>
          <w:p w:rsidR="007B7B52" w:rsidRDefault="007B7B52" w:rsidP="002C1548">
            <w:pPr>
              <w:rPr>
                <w:sz w:val="26"/>
                <w:szCs w:val="26"/>
              </w:rPr>
            </w:pPr>
          </w:p>
          <w:p w:rsidR="002C1548" w:rsidRDefault="002C1548" w:rsidP="002C1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32-24-91 доб. 213 (педагоги-психологи Миронова Е.М., Коровкин П.П.</w:t>
            </w:r>
          </w:p>
          <w:p w:rsidR="002F09B0" w:rsidRPr="002C1548" w:rsidRDefault="002F09B0" w:rsidP="002C1548"/>
        </w:tc>
        <w:tc>
          <w:tcPr>
            <w:tcW w:w="5103" w:type="dxa"/>
          </w:tcPr>
          <w:p w:rsidR="002C1548" w:rsidRDefault="002C1548" w:rsidP="002C1548">
            <w:pPr>
              <w:pBdr>
                <w:top w:val="thinThickSmallGap" w:sz="24" w:space="1" w:color="336600"/>
                <w:left w:val="thinThickSmallGap" w:sz="24" w:space="4" w:color="336600"/>
                <w:bottom w:val="thickThinSmallGap" w:sz="24" w:space="1" w:color="336600"/>
                <w:right w:val="thickThinSmallGap" w:sz="24" w:space="4" w:color="336600"/>
              </w:pBdr>
              <w:jc w:val="center"/>
            </w:pPr>
            <w:r>
              <w:t xml:space="preserve">Муниципальное Бюджетное образовательное учреждение Ханты-Мансийского автономного округа – Югры </w:t>
            </w:r>
          </w:p>
          <w:p w:rsidR="002C1548" w:rsidRPr="00FE6BEB" w:rsidRDefault="002C1548" w:rsidP="002C1548">
            <w:pPr>
              <w:pBdr>
                <w:top w:val="thinThickSmallGap" w:sz="24" w:space="1" w:color="336600"/>
                <w:left w:val="thinThickSmallGap" w:sz="24" w:space="4" w:color="336600"/>
                <w:bottom w:val="thickThinSmallGap" w:sz="24" w:space="1" w:color="336600"/>
                <w:right w:val="thickThinSmallGap" w:sz="24" w:space="4" w:color="336600"/>
              </w:pBdr>
              <w:jc w:val="center"/>
            </w:pPr>
            <w:r>
              <w:t>«Средняя общеобразовательная школа №8»</w:t>
            </w:r>
          </w:p>
          <w:p w:rsidR="002C1548" w:rsidRDefault="002C1548" w:rsidP="002F09B0"/>
          <w:p w:rsid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>
            <w:pPr>
              <w:rPr>
                <w:b/>
                <w:sz w:val="28"/>
                <w:szCs w:val="28"/>
              </w:rPr>
            </w:pPr>
          </w:p>
          <w:p w:rsidR="002C1548" w:rsidRPr="002C1548" w:rsidRDefault="002C1548" w:rsidP="002C1548">
            <w:pPr>
              <w:jc w:val="center"/>
              <w:rPr>
                <w:b/>
                <w:sz w:val="28"/>
                <w:szCs w:val="28"/>
              </w:rPr>
            </w:pPr>
            <w:r w:rsidRPr="002C1548">
              <w:rPr>
                <w:b/>
                <w:sz w:val="28"/>
                <w:szCs w:val="28"/>
              </w:rPr>
              <w:t>Памятка для родителей и педагогов</w:t>
            </w:r>
          </w:p>
          <w:p w:rsidR="002C1548" w:rsidRPr="002C1548" w:rsidRDefault="002C1548" w:rsidP="002C1548"/>
          <w:p w:rsidR="002C1548" w:rsidRPr="002C1548" w:rsidRDefault="002C1548" w:rsidP="002C1548"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7456" behindDoc="0" locked="0" layoutInCell="1" allowOverlap="1" wp14:anchorId="75DB98DD" wp14:editId="04844735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9525</wp:posOffset>
                  </wp:positionV>
                  <wp:extent cx="2857500" cy="2171700"/>
                  <wp:effectExtent l="57150" t="57150" r="133350" b="133350"/>
                  <wp:wrapNone/>
                  <wp:docPr id="2" name="Рисунок 2" descr="Christ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rist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71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0" algn="in">
                            <a:solidFill>
                              <a:srgbClr val="FFEB9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B2B2B2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6A0B4A9E" wp14:editId="4E3A860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21590</wp:posOffset>
                      </wp:positionV>
                      <wp:extent cx="3058795" cy="1332230"/>
                      <wp:effectExtent l="0" t="0" r="1905" b="190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8795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1548" w:rsidRDefault="002C1548" w:rsidP="002C1548">
                                  <w:pPr>
                                    <w:pStyle w:val="msotitle3"/>
                                    <w:widowControl w:val="0"/>
                                    <w:jc w:val="center"/>
                                    <w:rPr>
                                      <w:rFonts w:ascii="AGKornelia" w:hAnsi="AGKornelia"/>
                                      <w:color w:val="C0000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GKornelia" w:hAnsi="AGKornelia"/>
                                      <w:color w:val="C0000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  <w14:ligatures w14:val="none"/>
                                    </w:rPr>
                                    <w:t xml:space="preserve">Как перестать злиться </w:t>
                                  </w:r>
                                </w:p>
                                <w:p w:rsidR="002C1548" w:rsidRDefault="002C1548" w:rsidP="002C1548">
                                  <w:pPr>
                                    <w:pStyle w:val="msotitle3"/>
                                    <w:widowControl w:val="0"/>
                                    <w:jc w:val="center"/>
                                    <w:rPr>
                                      <w:rFonts w:ascii="AGKornelia" w:hAnsi="AGKornelia"/>
                                      <w:color w:val="C0000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GKornelia" w:hAnsi="AGKornelia"/>
                                      <w:color w:val="C00000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  <w14:ligatures w14:val="none"/>
                                    </w:rPr>
                                    <w:t>на ребёнка?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4A9E" id="Text Box 6" o:spid="_x0000_s1029" type="#_x0000_t202" style="position:absolute;margin-left:6.5pt;margin-top:1.7pt;width:240.85pt;height:104.9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" filled="f" stroked="f" strokecolor="black [0]" strokeweight="0" insetpen="t">
                      <v:textbox inset="2.85pt,2.85pt,2.85pt,2.85pt">
                        <w:txbxContent>
                          <w:p w:rsidR="002C1548" w:rsidRDefault="002C1548" w:rsidP="002C1548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GKornelia" w:hAnsi="AGKornelia"/>
                                <w:color w:val="C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AGKornelia" w:hAnsi="AGKornelia"/>
                                <w:color w:val="C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Как перестать злиться </w:t>
                            </w:r>
                          </w:p>
                          <w:p w:rsidR="002C1548" w:rsidRDefault="002C1548" w:rsidP="002C1548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AGKornelia" w:hAnsi="AGKornelia"/>
                                <w:color w:val="C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AGKornelia" w:hAnsi="AGKornelia"/>
                                <w:color w:val="C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на ребёнка?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Pr="002C1548" w:rsidRDefault="002C1548" w:rsidP="002C1548"/>
          <w:p w:rsidR="002C1548" w:rsidRDefault="002C1548" w:rsidP="002C1548"/>
          <w:p w:rsidR="002C1548" w:rsidRPr="002C1548" w:rsidRDefault="002C1548" w:rsidP="002C1548"/>
          <w:p w:rsidR="007B7B52" w:rsidRDefault="007B7B52" w:rsidP="002C1548">
            <w:pPr>
              <w:tabs>
                <w:tab w:val="left" w:pos="1095"/>
              </w:tabs>
            </w:pPr>
          </w:p>
          <w:p w:rsidR="007B7B52" w:rsidRDefault="007B7B52" w:rsidP="002C1548">
            <w:pPr>
              <w:tabs>
                <w:tab w:val="left" w:pos="1095"/>
              </w:tabs>
            </w:pPr>
          </w:p>
          <w:p w:rsidR="007B7B52" w:rsidRDefault="007B7B52" w:rsidP="002C1548">
            <w:pPr>
              <w:tabs>
                <w:tab w:val="left" w:pos="1095"/>
              </w:tabs>
            </w:pPr>
          </w:p>
          <w:p w:rsidR="007B7B52" w:rsidRPr="003D6B5E" w:rsidRDefault="007B7B52" w:rsidP="007B7B52">
            <w:pPr>
              <w:pBdr>
                <w:top w:val="thinThickSmallGap" w:sz="24" w:space="1" w:color="336600"/>
                <w:left w:val="thinThickSmallGap" w:sz="24" w:space="4" w:color="336600"/>
                <w:bottom w:val="thickThinSmallGap" w:sz="24" w:space="1" w:color="336600"/>
                <w:right w:val="thickThinSmallGap" w:sz="24" w:space="4" w:color="336600"/>
              </w:pBdr>
              <w:jc w:val="center"/>
            </w:pPr>
            <w:r>
              <w:t>г. Ханты-Мансийск, 2023г.</w:t>
            </w:r>
          </w:p>
          <w:p w:rsidR="007B7B52" w:rsidRPr="002C1548" w:rsidRDefault="007B7B52" w:rsidP="002C1548">
            <w:pPr>
              <w:tabs>
                <w:tab w:val="left" w:pos="1095"/>
              </w:tabs>
            </w:pPr>
          </w:p>
        </w:tc>
      </w:tr>
    </w:tbl>
    <w:p w:rsidR="00E61B94" w:rsidRPr="00FE7BC2" w:rsidRDefault="002F09B0" w:rsidP="00FE7B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61B94" w:rsidRPr="00FE7BC2" w:rsidSect="002F09B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18" w:rsidRDefault="00D71E18" w:rsidP="00FE7BC2">
      <w:r>
        <w:separator/>
      </w:r>
    </w:p>
  </w:endnote>
  <w:endnote w:type="continuationSeparator" w:id="0">
    <w:p w:rsidR="00D71E18" w:rsidRDefault="00D71E18" w:rsidP="00FE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Kornelia">
    <w:altName w:val="Times New Roman"/>
    <w:charset w:val="00"/>
    <w:family w:val="auto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18" w:rsidRDefault="00D71E18" w:rsidP="00FE7BC2">
      <w:r>
        <w:separator/>
      </w:r>
    </w:p>
  </w:footnote>
  <w:footnote w:type="continuationSeparator" w:id="0">
    <w:p w:rsidR="00D71E18" w:rsidRDefault="00D71E18" w:rsidP="00FE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9F"/>
    <w:rsid w:val="001A5DA7"/>
    <w:rsid w:val="002C1548"/>
    <w:rsid w:val="002F09B0"/>
    <w:rsid w:val="006466E8"/>
    <w:rsid w:val="007B7B52"/>
    <w:rsid w:val="0097289F"/>
    <w:rsid w:val="00D71E18"/>
    <w:rsid w:val="00EC7019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159B-4691-4582-B271-D5C50506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E7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7BC2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FE7B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BC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FE7B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BC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table" w:styleId="a7">
    <w:name w:val="Table Grid"/>
    <w:basedOn w:val="a1"/>
    <w:uiPriority w:val="39"/>
    <w:rsid w:val="00FE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4">
    <w:name w:val="msobodytext4"/>
    <w:rsid w:val="002F09B0"/>
    <w:pPr>
      <w:spacing w:after="240" w:line="360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lang w:eastAsia="ru-RU"/>
      <w14:ligatures w14:val="standard"/>
      <w14:cntxtAlts/>
    </w:rPr>
  </w:style>
  <w:style w:type="paragraph" w:customStyle="1" w:styleId="msotitle3">
    <w:name w:val="msotitle3"/>
    <w:rsid w:val="002C1548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КоровкинПП</dc:creator>
  <cp:keywords/>
  <dc:description/>
  <cp:lastModifiedBy>КоровкинПП</cp:lastModifiedBy>
  <cp:revision>4</cp:revision>
  <dcterms:created xsi:type="dcterms:W3CDTF">2024-01-10T05:47:00Z</dcterms:created>
  <dcterms:modified xsi:type="dcterms:W3CDTF">2024-01-10T10:23:00Z</dcterms:modified>
</cp:coreProperties>
</file>